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8973" w14:textId="77777777" w:rsidR="001B3943" w:rsidRDefault="001B3943" w:rsidP="00E45149">
      <w:pPr>
        <w:jc w:val="both"/>
        <w:rPr>
          <w:rFonts w:ascii="Arial" w:hAnsi="Arial" w:cs="Arial"/>
          <w:b/>
          <w:szCs w:val="22"/>
          <w:lang w:val="en-US"/>
        </w:rPr>
      </w:pPr>
    </w:p>
    <w:p w14:paraId="12685F48" w14:textId="282EFC24" w:rsidR="00E45149" w:rsidRDefault="00E60B25" w:rsidP="007402A8">
      <w:pPr>
        <w:pStyle w:val="Heading1"/>
        <w:rPr>
          <w:rFonts w:cstheme="minorHAnsi"/>
          <w:szCs w:val="40"/>
          <w:lang w:val="en-US"/>
        </w:rPr>
      </w:pPr>
      <w:r w:rsidRPr="007402A8">
        <w:rPr>
          <w:rFonts w:cstheme="minorHAnsi"/>
          <w:szCs w:val="40"/>
          <w:lang w:val="en-US"/>
        </w:rPr>
        <w:t>Who can apply?</w:t>
      </w:r>
    </w:p>
    <w:p w14:paraId="38216F77" w14:textId="77777777" w:rsidR="00871014" w:rsidRDefault="00510B45" w:rsidP="00510B45">
      <w:r w:rsidRPr="00510B45">
        <w:t xml:space="preserve">The Syngenta Scholarship is open to </w:t>
      </w:r>
      <w:r w:rsidRPr="00510B45">
        <w:rPr>
          <w:b/>
        </w:rPr>
        <w:t>2nd year BSc</w:t>
      </w:r>
      <w:r w:rsidRPr="00510B45">
        <w:t xml:space="preserve"> or </w:t>
      </w:r>
      <w:r w:rsidRPr="00510B45">
        <w:rPr>
          <w:b/>
        </w:rPr>
        <w:t xml:space="preserve">1st year </w:t>
      </w:r>
      <w:proofErr w:type="spellStart"/>
      <w:r w:rsidRPr="00510B45">
        <w:rPr>
          <w:b/>
        </w:rPr>
        <w:t>FdSc</w:t>
      </w:r>
      <w:proofErr w:type="spellEnd"/>
      <w:r w:rsidRPr="00510B45">
        <w:t xml:space="preserve"> students studying at Harper Adams University who are interested in pursuing a career with </w:t>
      </w:r>
      <w:r w:rsidRPr="00510B45">
        <w:rPr>
          <w:b/>
        </w:rPr>
        <w:t>Syngenta</w:t>
      </w:r>
      <w:r w:rsidRPr="00510B45">
        <w:t xml:space="preserve"> following graduation.  </w:t>
      </w:r>
      <w:r w:rsidRPr="00510B45">
        <w:rPr>
          <w:b/>
        </w:rPr>
        <w:t>Only students eligible to work in the UK</w:t>
      </w:r>
      <w:r w:rsidRPr="00510B45">
        <w:t xml:space="preserve"> should apply.  </w:t>
      </w:r>
    </w:p>
    <w:p w14:paraId="1276DFD7" w14:textId="77777777" w:rsidR="00871014" w:rsidRDefault="00871014" w:rsidP="00510B45"/>
    <w:p w14:paraId="4B5C5ADA" w14:textId="6125365D" w:rsidR="00510B45" w:rsidRPr="00871014" w:rsidRDefault="00871014" w:rsidP="00510B45">
      <w:pPr>
        <w:rPr>
          <w:bCs/>
        </w:rPr>
      </w:pPr>
      <w:r w:rsidRPr="00871014">
        <w:rPr>
          <w:b/>
          <w:bCs/>
        </w:rPr>
        <w:t>P</w:t>
      </w:r>
      <w:r w:rsidR="00510B45" w:rsidRPr="00510B45">
        <w:rPr>
          <w:b/>
        </w:rPr>
        <w:t xml:space="preserve">lease note: </w:t>
      </w:r>
      <w:r w:rsidR="00510B45" w:rsidRPr="00871014">
        <w:rPr>
          <w:bCs/>
        </w:rPr>
        <w:t xml:space="preserve">a placement year with Syngenta must be suitable for your course area. </w:t>
      </w:r>
      <w:r>
        <w:rPr>
          <w:bCs/>
        </w:rPr>
        <w:t xml:space="preserve"> </w:t>
      </w:r>
      <w:r w:rsidR="00510B45" w:rsidRPr="00510B45">
        <w:t xml:space="preserve">Should you require further clarification please discuss with your Placement Manager. </w:t>
      </w:r>
    </w:p>
    <w:p w14:paraId="71BAB0B0" w14:textId="77777777" w:rsidR="00135300" w:rsidRPr="00135300" w:rsidRDefault="00135300" w:rsidP="00135300">
      <w:pPr>
        <w:rPr>
          <w:lang w:val="en-US"/>
        </w:rPr>
      </w:pPr>
    </w:p>
    <w:p w14:paraId="3F5B0FE1" w14:textId="5FB8D3F1" w:rsidR="00135300" w:rsidRPr="00135300" w:rsidRDefault="0036165F" w:rsidP="00B931C3">
      <w:pPr>
        <w:pStyle w:val="Heading1"/>
        <w:rPr>
          <w:lang w:val="en-US"/>
        </w:rPr>
      </w:pPr>
      <w:r w:rsidRPr="00E45149">
        <w:rPr>
          <w:lang w:val="en-US"/>
        </w:rPr>
        <w:t>Opportunitie</w:t>
      </w:r>
      <w:r w:rsidR="007402A8">
        <w:rPr>
          <w:lang w:val="en-US"/>
        </w:rPr>
        <w:t>s</w:t>
      </w:r>
    </w:p>
    <w:p w14:paraId="06A1BD25" w14:textId="77777777" w:rsidR="0036165F" w:rsidRPr="00B931C3" w:rsidRDefault="000212D8" w:rsidP="00B931C3">
      <w:pPr>
        <w:rPr>
          <w:rFonts w:cstheme="minorHAnsi"/>
          <w:szCs w:val="22"/>
          <w:lang w:val="en-US"/>
        </w:rPr>
      </w:pPr>
      <w:r w:rsidRPr="00B931C3">
        <w:rPr>
          <w:rFonts w:cstheme="minorHAnsi"/>
          <w:szCs w:val="22"/>
          <w:lang w:val="en-US"/>
        </w:rPr>
        <w:t>If</w:t>
      </w:r>
      <w:r w:rsidR="0036165F" w:rsidRPr="00B931C3">
        <w:rPr>
          <w:rFonts w:cstheme="minorHAnsi"/>
          <w:szCs w:val="22"/>
          <w:lang w:val="en-US"/>
        </w:rPr>
        <w:t xml:space="preserve"> awarded the successful recipient will receive:</w:t>
      </w:r>
    </w:p>
    <w:p w14:paraId="05E1EDEA" w14:textId="77777777" w:rsidR="0036165F" w:rsidRPr="00B931C3" w:rsidRDefault="0036165F" w:rsidP="00B931C3">
      <w:pPr>
        <w:rPr>
          <w:rFonts w:cstheme="minorHAnsi"/>
          <w:szCs w:val="22"/>
          <w:lang w:val="en-US"/>
        </w:rPr>
      </w:pPr>
    </w:p>
    <w:p w14:paraId="6980B696" w14:textId="77777777" w:rsidR="00510B45" w:rsidRPr="00510B45" w:rsidRDefault="00510B45" w:rsidP="00510B45">
      <w:pPr>
        <w:rPr>
          <w:rFonts w:cstheme="minorHAnsi"/>
          <w:szCs w:val="22"/>
        </w:rPr>
      </w:pPr>
      <w:r w:rsidRPr="00510B45">
        <w:rPr>
          <w:rFonts w:cstheme="minorHAnsi"/>
          <w:szCs w:val="22"/>
        </w:rPr>
        <w:t>Syngenta may award up to two scholarships and if awarded, the successful recipient(s) will receive:</w:t>
      </w:r>
    </w:p>
    <w:p w14:paraId="09E97D93" w14:textId="77777777" w:rsidR="00510B45" w:rsidRPr="00510B45" w:rsidRDefault="00510B45" w:rsidP="00510B45">
      <w:pPr>
        <w:rPr>
          <w:rFonts w:cstheme="minorHAnsi"/>
          <w:szCs w:val="22"/>
        </w:rPr>
      </w:pPr>
    </w:p>
    <w:p w14:paraId="5D832526" w14:textId="77777777" w:rsidR="00510B45" w:rsidRPr="00510B45" w:rsidRDefault="00510B45" w:rsidP="00510B45">
      <w:pPr>
        <w:rPr>
          <w:rFonts w:cstheme="minorHAnsi"/>
          <w:szCs w:val="22"/>
        </w:rPr>
      </w:pPr>
      <w:r w:rsidRPr="00510B45">
        <w:rPr>
          <w:rFonts w:cstheme="minorHAnsi"/>
          <w:szCs w:val="22"/>
        </w:rPr>
        <w:t>•</w:t>
      </w:r>
      <w:r w:rsidRPr="00510B45">
        <w:rPr>
          <w:rFonts w:cstheme="minorHAnsi"/>
          <w:szCs w:val="22"/>
        </w:rPr>
        <w:tab/>
        <w:t>A significant contribution towards their education of £4,500 in the year prior to placement</w:t>
      </w:r>
    </w:p>
    <w:p w14:paraId="0B351E37" w14:textId="77777777" w:rsidR="00510B45" w:rsidRPr="00510B45" w:rsidRDefault="00510B45" w:rsidP="00510B45">
      <w:pPr>
        <w:rPr>
          <w:rFonts w:cstheme="minorHAnsi"/>
          <w:szCs w:val="22"/>
        </w:rPr>
      </w:pPr>
      <w:r w:rsidRPr="00510B45">
        <w:rPr>
          <w:rFonts w:cstheme="minorHAnsi"/>
          <w:szCs w:val="22"/>
        </w:rPr>
        <w:t>•</w:t>
      </w:r>
      <w:r w:rsidRPr="00510B45">
        <w:rPr>
          <w:rFonts w:cstheme="minorHAnsi"/>
          <w:szCs w:val="22"/>
        </w:rPr>
        <w:tab/>
        <w:t>Employment with Syngenta during their placement year</w:t>
      </w:r>
    </w:p>
    <w:p w14:paraId="1E0FC450" w14:textId="77777777" w:rsidR="00C26B7E" w:rsidRDefault="00C26B7E" w:rsidP="00B931C3">
      <w:pPr>
        <w:rPr>
          <w:rFonts w:cstheme="minorHAnsi"/>
          <w:szCs w:val="22"/>
        </w:rPr>
      </w:pPr>
    </w:p>
    <w:p w14:paraId="196FC289" w14:textId="3CE1E434" w:rsidR="00E976C4" w:rsidRPr="00C26B7E" w:rsidRDefault="0036165F" w:rsidP="00C26B7E">
      <w:pPr>
        <w:rPr>
          <w:rFonts w:cstheme="minorHAnsi"/>
          <w:szCs w:val="22"/>
          <w:lang w:val="en-US"/>
        </w:rPr>
      </w:pPr>
      <w:r w:rsidRPr="00B931C3">
        <w:rPr>
          <w:rFonts w:cstheme="minorHAnsi"/>
          <w:szCs w:val="22"/>
        </w:rPr>
        <w:t xml:space="preserve">The award will be paid in two equal parts; </w:t>
      </w:r>
      <w:r w:rsidR="00A15445" w:rsidRPr="00B931C3">
        <w:rPr>
          <w:rFonts w:cstheme="minorHAnsi"/>
          <w:szCs w:val="22"/>
        </w:rPr>
        <w:t>half to be paid in February</w:t>
      </w:r>
      <w:r w:rsidR="00C26B7E">
        <w:rPr>
          <w:rFonts w:cstheme="minorHAnsi"/>
          <w:szCs w:val="22"/>
        </w:rPr>
        <w:t>/March</w:t>
      </w:r>
      <w:r w:rsidR="000B0C9F">
        <w:rPr>
          <w:rFonts w:cstheme="minorHAnsi"/>
          <w:szCs w:val="22"/>
        </w:rPr>
        <w:t xml:space="preserve"> 2026</w:t>
      </w:r>
      <w:r w:rsidRPr="00B931C3">
        <w:rPr>
          <w:rFonts w:cstheme="minorHAnsi"/>
          <w:szCs w:val="22"/>
        </w:rPr>
        <w:t xml:space="preserve"> and t</w:t>
      </w:r>
      <w:r w:rsidR="00A15445" w:rsidRPr="00B931C3">
        <w:rPr>
          <w:rFonts w:cstheme="minorHAnsi"/>
          <w:szCs w:val="22"/>
        </w:rPr>
        <w:t>he remaining balance in May</w:t>
      </w:r>
      <w:r w:rsidR="000B0C9F">
        <w:rPr>
          <w:rFonts w:cstheme="minorHAnsi"/>
          <w:szCs w:val="22"/>
        </w:rPr>
        <w:t xml:space="preserve"> 2026</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9724D4">
        <w:rPr>
          <w:rFonts w:cstheme="minorHAnsi"/>
        </w:rPr>
        <w:t xml:space="preserve"> </w:t>
      </w:r>
      <w:r w:rsidR="00510B45">
        <w:rPr>
          <w:szCs w:val="22"/>
        </w:rPr>
        <w:t>Syngenta.</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35AAEEE5"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510B45">
        <w:rPr>
          <w:szCs w:val="22"/>
        </w:rPr>
        <w:t>Syngenta</w:t>
      </w:r>
      <w:r w:rsidR="009724D4">
        <w:rPr>
          <w:b/>
          <w:szCs w:val="22"/>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proofErr w:type="gramStart"/>
      <w:r w:rsidRPr="00B931C3">
        <w:rPr>
          <w:rFonts w:cstheme="minorHAnsi"/>
          <w:b/>
          <w:szCs w:val="22"/>
          <w:lang w:val="en-US"/>
        </w:rPr>
        <w:t>FINAL</w:t>
      </w:r>
      <w:proofErr w:type="gramEnd"/>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58EA6510" w:rsidR="00CF4CED" w:rsidRPr="00B931C3" w:rsidRDefault="00510B45" w:rsidP="006F46D8">
      <w:pPr>
        <w:jc w:val="center"/>
        <w:rPr>
          <w:rFonts w:eastAsia="+mn-ea" w:cstheme="minorHAnsi"/>
          <w:i/>
          <w:color w:val="000000"/>
          <w:kern w:val="24"/>
          <w:szCs w:val="22"/>
        </w:rPr>
      </w:pPr>
      <w:r>
        <w:rPr>
          <w:b/>
          <w:szCs w:val="22"/>
        </w:rPr>
        <w:t>Syngenta</w:t>
      </w:r>
      <w:r w:rsidR="009724D4">
        <w:rPr>
          <w:b/>
          <w:szCs w:val="22"/>
        </w:rPr>
        <w:t xml:space="preserve"> </w:t>
      </w:r>
      <w:r w:rsidR="001E7302" w:rsidRPr="00B931C3">
        <w:rPr>
          <w:rFonts w:eastAsia="+mn-ea" w:cstheme="minorHAnsi"/>
          <w:i/>
          <w:color w:val="000000"/>
          <w:kern w:val="24"/>
          <w:szCs w:val="22"/>
        </w:rPr>
        <w:t>between</w:t>
      </w:r>
    </w:p>
    <w:p w14:paraId="2630739D" w14:textId="64CA2641" w:rsidR="00E45149" w:rsidRPr="00B931C3" w:rsidRDefault="00C93CFF" w:rsidP="006F46D8">
      <w:pPr>
        <w:jc w:val="center"/>
        <w:rPr>
          <w:rFonts w:cstheme="minorHAnsi"/>
          <w:b/>
          <w:szCs w:val="22"/>
        </w:rPr>
        <w:sectPr w:rsidR="00E45149" w:rsidRPr="00B931C3" w:rsidSect="00135300">
          <w:headerReference w:type="default" r:id="rId8"/>
          <w:footerReference w:type="default" r:id="rId9"/>
          <w:pgSz w:w="11906" w:h="16838" w:code="9"/>
          <w:pgMar w:top="1440" w:right="1080" w:bottom="1440" w:left="108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3D43FD">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3D43FD">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3D43FD">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63CFCADC"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Consent Form, 2. Covering Letter and 3. </w:t>
      </w:r>
      <w:proofErr w:type="gramStart"/>
      <w:r w:rsidR="00CA7440" w:rsidRPr="00B931C3">
        <w:rPr>
          <w:rFonts w:cstheme="minorHAnsi"/>
        </w:rPr>
        <w:t xml:space="preserve">CV </w:t>
      </w:r>
      <w:r w:rsidRPr="00B931C3">
        <w:rPr>
          <w:rFonts w:cstheme="minorHAnsi"/>
        </w:rPr>
        <w:t>:</w:t>
      </w:r>
      <w:proofErr w:type="gramEnd"/>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you have </w:t>
      </w:r>
      <w:proofErr w:type="gramStart"/>
      <w:r w:rsidRPr="00B931C3">
        <w:rPr>
          <w:rFonts w:cstheme="minorHAnsi"/>
          <w:lang w:val="en-US"/>
        </w:rPr>
        <w:t>selected</w:t>
      </w:r>
      <w:proofErr w:type="gramEnd"/>
      <w:r w:rsidRPr="00B931C3">
        <w:rPr>
          <w:rFonts w:cstheme="minorHAnsi"/>
          <w:lang w:val="en-US"/>
        </w:rPr>
        <w:t xml:space="preserve">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414680FE"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ultimately </w:t>
      </w:r>
      <w:proofErr w:type="gramStart"/>
      <w:r w:rsidRPr="00B931C3">
        <w:rPr>
          <w:rFonts w:cstheme="minorHAnsi"/>
          <w:lang w:val="en-US"/>
        </w:rPr>
        <w:t>you are</w:t>
      </w:r>
      <w:proofErr w:type="gramEnd"/>
      <w:r w:rsidRPr="00B931C3">
        <w:rPr>
          <w:rFonts w:cstheme="minorHAnsi"/>
          <w:lang w:val="en-US"/>
        </w:rPr>
        <w:t xml:space="preserve"> interested in a career with </w:t>
      </w:r>
      <w:r w:rsidR="00510B45">
        <w:t>Syngenta</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B931C3" w:rsidRDefault="005C554A" w:rsidP="00E45149">
      <w:pPr>
        <w:jc w:val="both"/>
        <w:rPr>
          <w:rFonts w:cstheme="minorHAnsi"/>
          <w:b/>
          <w:bCs/>
          <w:color w:val="FF0000"/>
          <w:szCs w:val="22"/>
        </w:rPr>
      </w:pPr>
      <w:r w:rsidRPr="00B931C3">
        <w:rPr>
          <w:rFonts w:cstheme="minorHAnsi"/>
          <w:b/>
          <w:bCs/>
          <w:color w:val="FF0000"/>
          <w:szCs w:val="22"/>
        </w:rPr>
        <w:t xml:space="preserve">Please note - you may ONLY apply for a maximum of 3 </w:t>
      </w:r>
      <w:proofErr w:type="gramStart"/>
      <w:r w:rsidRPr="00B931C3">
        <w:rPr>
          <w:rFonts w:cstheme="minorHAnsi"/>
          <w:b/>
          <w:bCs/>
          <w:color w:val="FF0000"/>
          <w:szCs w:val="22"/>
        </w:rPr>
        <w:t>placement based</w:t>
      </w:r>
      <w:proofErr w:type="gramEnd"/>
      <w:r w:rsidRPr="00B931C3">
        <w:rPr>
          <w:rFonts w:cstheme="minorHAnsi"/>
          <w:b/>
          <w:bCs/>
          <w:color w:val="FF0000"/>
          <w:szCs w:val="22"/>
        </w:rPr>
        <w:t xml:space="preserve">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 xml:space="preserve">decide </w:t>
      </w:r>
      <w:proofErr w:type="gramStart"/>
      <w:r w:rsidRPr="00B931C3">
        <w:rPr>
          <w:rFonts w:cstheme="minorHAnsi"/>
          <w:b/>
          <w:szCs w:val="22"/>
          <w:lang w:val="en-US"/>
        </w:rPr>
        <w:t>whether or not</w:t>
      </w:r>
      <w:proofErr w:type="gramEnd"/>
      <w:r w:rsidRPr="00B931C3">
        <w:rPr>
          <w:rFonts w:cstheme="minorHAnsi"/>
          <w:b/>
          <w:szCs w:val="22"/>
          <w:lang w:val="en-US"/>
        </w:rPr>
        <w:t xml:space="preserve">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 xml:space="preserve">hours; failure to do so in the designated </w:t>
      </w:r>
      <w:proofErr w:type="gramStart"/>
      <w:r w:rsidR="00EB39AF" w:rsidRPr="00B931C3">
        <w:rPr>
          <w:rFonts w:cstheme="minorHAnsi"/>
          <w:b/>
          <w:szCs w:val="22"/>
          <w:lang w:val="en-US"/>
        </w:rPr>
        <w:t>time perio</w:t>
      </w:r>
      <w:r w:rsidRPr="00B931C3">
        <w:rPr>
          <w:rFonts w:cstheme="minorHAnsi"/>
          <w:b/>
          <w:szCs w:val="22"/>
          <w:lang w:val="en-US"/>
        </w:rPr>
        <w:t>d</w:t>
      </w:r>
      <w:proofErr w:type="gramEnd"/>
      <w:r w:rsidRPr="00B931C3">
        <w:rPr>
          <w:rFonts w:cstheme="minorHAnsi"/>
          <w:b/>
          <w:szCs w:val="22"/>
          <w:lang w:val="en-US"/>
        </w:rPr>
        <w:t xml:space="preserve">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0"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1CCFAD99"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3D43FD">
        <w:rPr>
          <w:rFonts w:eastAsia="Calibri" w:cstheme="minorHAnsi"/>
          <w:b/>
          <w:szCs w:val="22"/>
          <w:lang w:val="en-US" w:eastAsia="en-US"/>
        </w:rPr>
        <w:t>6</w:t>
      </w:r>
      <w:r w:rsidR="00C93CFF" w:rsidRPr="00B931C3">
        <w:rPr>
          <w:rFonts w:eastAsia="Calibri" w:cstheme="minorHAnsi"/>
          <w:b/>
          <w:szCs w:val="22"/>
          <w:lang w:val="en-US" w:eastAsia="en-US"/>
        </w:rPr>
        <w:t xml:space="preserve"> </w:t>
      </w:r>
      <w:r w:rsidR="00CF4CED" w:rsidRPr="00B931C3">
        <w:rPr>
          <w:rFonts w:eastAsia="Calibri" w:cstheme="minorHAnsi"/>
          <w:b/>
          <w:szCs w:val="22"/>
          <w:lang w:val="en-US" w:eastAsia="en-US"/>
        </w:rPr>
        <w:t>November 202</w:t>
      </w:r>
      <w:r w:rsidR="003D43FD">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7402A8">
          <w:pgSz w:w="11906" w:h="16838" w:code="9"/>
          <w:pgMar w:top="1440" w:right="1440" w:bottom="1440" w:left="1440" w:header="294" w:footer="720" w:gutter="0"/>
          <w:cols w:space="720"/>
          <w:docGrid w:linePitch="360"/>
        </w:sectPr>
      </w:pPr>
    </w:p>
    <w:p w14:paraId="62DBE9AE" w14:textId="77777777" w:rsidR="00E45149" w:rsidRPr="00E45149" w:rsidRDefault="00E45149" w:rsidP="007402A8">
      <w:pPr>
        <w:pStyle w:val="Heading1"/>
      </w:pPr>
      <w:r w:rsidRPr="00E45149">
        <w:lastRenderedPageBreak/>
        <w:t>Privacy and Data Protection Notice</w:t>
      </w:r>
    </w:p>
    <w:p w14:paraId="29C86DFE" w14:textId="77777777" w:rsidR="001B3943" w:rsidRPr="00E45149" w:rsidRDefault="001B3943" w:rsidP="00E45149">
      <w:pPr>
        <w:ind w:right="260"/>
        <w:jc w:val="both"/>
        <w:rPr>
          <w:rFonts w:ascii="Arial" w:hAnsi="Arial" w:cs="Arial"/>
          <w:b/>
          <w:szCs w:val="22"/>
        </w:rPr>
      </w:pPr>
    </w:p>
    <w:p w14:paraId="09306CDD" w14:textId="77777777" w:rsidR="00E45149" w:rsidRPr="00B931C3"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21CD079E" w14:textId="77777777" w:rsidR="00E45149" w:rsidRPr="00B931C3" w:rsidRDefault="00E45149" w:rsidP="00E45149">
      <w:pPr>
        <w:ind w:right="260"/>
        <w:jc w:val="both"/>
        <w:rPr>
          <w:rFonts w:cstheme="minorHAnsi"/>
          <w:szCs w:val="22"/>
        </w:rPr>
      </w:pP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C44BFF" w:rsidRDefault="00B931C3" w:rsidP="00B931C3">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1">
        <w:r w:rsidRPr="00C44BFF">
          <w:rPr>
            <w:b/>
            <w:szCs w:val="22"/>
            <w:u w:val="single" w:color="000000"/>
          </w:rPr>
          <w:t xml:space="preserve">Records Retention </w:t>
        </w:r>
      </w:hyperlink>
      <w:hyperlink r:id="rId12">
        <w:r w:rsidRPr="00C44BFF">
          <w:rPr>
            <w:b/>
            <w:szCs w:val="22"/>
            <w:u w:val="single" w:color="000000"/>
          </w:rPr>
          <w:t>Guidelines.</w:t>
        </w:r>
      </w:hyperlink>
      <w:hyperlink r:id="rId13">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C44BFF" w:rsidRDefault="00B931C3" w:rsidP="00B931C3">
      <w:pPr>
        <w:spacing w:after="6" w:line="262" w:lineRule="auto"/>
        <w:ind w:left="10" w:right="414" w:hanging="10"/>
        <w:rPr>
          <w:szCs w:val="22"/>
        </w:rPr>
      </w:pPr>
      <w:r w:rsidRPr="00C44BFF">
        <w:rPr>
          <w:szCs w:val="22"/>
        </w:rPr>
        <w:t xml:space="preserve">For further information about how your data is used by the University, please view the </w:t>
      </w:r>
      <w:hyperlink r:id="rId14">
        <w:r w:rsidRPr="00C44BFF">
          <w:rPr>
            <w:b/>
            <w:szCs w:val="22"/>
            <w:u w:val="single" w:color="000000"/>
          </w:rPr>
          <w:t>Data Protection Policy</w:t>
        </w:r>
      </w:hyperlink>
      <w:hyperlink r:id="rId15">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6">
        <w:r w:rsidRPr="00C44BFF">
          <w:rPr>
            <w:b/>
            <w:szCs w:val="22"/>
            <w:u w:val="single" w:color="000000"/>
          </w:rPr>
          <w:t>Universit</w:t>
        </w:r>
      </w:hyperlink>
      <w:hyperlink r:id="rId17">
        <w:r w:rsidRPr="00C44BFF">
          <w:rPr>
            <w:b/>
            <w:szCs w:val="22"/>
          </w:rPr>
          <w:t>y</w:t>
        </w:r>
      </w:hyperlink>
      <w:hyperlink r:id="rId18">
        <w:r w:rsidRPr="00C44BFF">
          <w:rPr>
            <w:b/>
            <w:szCs w:val="22"/>
            <w:u w:val="single" w:color="000000"/>
          </w:rPr>
          <w:t xml:space="preserve"> website</w:t>
        </w:r>
      </w:hyperlink>
      <w:r w:rsidRPr="00C44BFF">
        <w:rPr>
          <w:szCs w:val="22"/>
        </w:rPr>
        <w:t xml:space="preserve"> or contact the Data Protection Officer on </w:t>
      </w:r>
      <w:hyperlink r:id="rId19" w:history="1">
        <w:r w:rsidRPr="00C44BFF">
          <w:rPr>
            <w:rStyle w:val="Hyperlink"/>
            <w:szCs w:val="22"/>
          </w:rPr>
          <w:t>dpo@harper-adams.ac.uk</w:t>
        </w:r>
      </w:hyperlink>
      <w:r w:rsidRPr="00C44BFF">
        <w:rPr>
          <w:szCs w:val="22"/>
        </w:rPr>
        <w:t>.  The complaints procedure also sets out your right to lodge a complaint with the Information Commissioner.</w:t>
      </w:r>
    </w:p>
    <w:p w14:paraId="63D3D433" w14:textId="7BA7EE80" w:rsidR="00E45149" w:rsidRPr="00B931C3" w:rsidRDefault="00E45149" w:rsidP="00B931C3">
      <w:pPr>
        <w:ind w:right="260"/>
        <w:rPr>
          <w:rFonts w:cstheme="minorHAnsi"/>
          <w:szCs w:val="22"/>
          <w:lang w:val="en-US"/>
        </w:rPr>
      </w:pPr>
    </w:p>
    <w:sectPr w:rsidR="00E45149" w:rsidRPr="00B931C3"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DB84" w14:textId="77777777" w:rsidR="003D78AB" w:rsidRDefault="003D78AB">
      <w:r>
        <w:separator/>
      </w:r>
    </w:p>
  </w:endnote>
  <w:endnote w:type="continuationSeparator" w:id="0">
    <w:p w14:paraId="086CE576" w14:textId="77777777" w:rsidR="003D78AB" w:rsidRDefault="003D7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HelveticaNeueLTStd-Th">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22776" w14:textId="77777777" w:rsidR="003D78AB" w:rsidRDefault="003D78AB">
      <w:r>
        <w:separator/>
      </w:r>
    </w:p>
  </w:footnote>
  <w:footnote w:type="continuationSeparator" w:id="0">
    <w:p w14:paraId="7FACD0E2" w14:textId="77777777" w:rsidR="003D78AB" w:rsidRDefault="003D7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7C8CBE2B"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473735F2" w:rsidR="006C0E6C" w:rsidRDefault="00510B45" w:rsidP="00435962">
    <w:pPr>
      <w:pStyle w:val="Header"/>
      <w:jc w:val="center"/>
      <w:rPr>
        <w:rFonts w:ascii="Arial Black" w:hAnsi="Arial Black"/>
        <w:b/>
        <w:sz w:val="28"/>
        <w:szCs w:val="28"/>
      </w:rPr>
    </w:pPr>
    <w:r w:rsidRPr="003005DF">
      <w:rPr>
        <w:rFonts w:ascii="HelveticaNeueLTStd-Th" w:hAnsi="HelveticaNeueLTStd-Th" w:cs="HelveticaNeueLTStd-Th"/>
        <w:noProof/>
        <w:color w:val="FFFFFF"/>
        <w:sz w:val="44"/>
        <w:szCs w:val="44"/>
      </w:rPr>
      <w:drawing>
        <wp:anchor distT="0" distB="0" distL="114300" distR="114300" simplePos="0" relativeHeight="251662336" behindDoc="1" locked="0" layoutInCell="1" allowOverlap="1" wp14:anchorId="3151BFA9" wp14:editId="2C1D662C">
          <wp:simplePos x="0" y="0"/>
          <wp:positionH relativeFrom="margin">
            <wp:align>right</wp:align>
          </wp:positionH>
          <wp:positionV relativeFrom="paragraph">
            <wp:posOffset>9525</wp:posOffset>
          </wp:positionV>
          <wp:extent cx="1453515" cy="549275"/>
          <wp:effectExtent l="0" t="0" r="0" b="3175"/>
          <wp:wrapTight wrapText="bothSides">
            <wp:wrapPolygon edited="0">
              <wp:start x="11324" y="0"/>
              <wp:lineTo x="0" y="7491"/>
              <wp:lineTo x="0" y="15732"/>
              <wp:lineTo x="1982" y="20976"/>
              <wp:lineTo x="10474" y="20976"/>
              <wp:lineTo x="15570" y="20227"/>
              <wp:lineTo x="21232" y="16481"/>
              <wp:lineTo x="21232" y="8240"/>
              <wp:lineTo x="19533" y="5993"/>
              <wp:lineTo x="12739" y="0"/>
              <wp:lineTo x="11324" y="0"/>
            </wp:wrapPolygon>
          </wp:wrapTight>
          <wp:docPr id="34" name="Picture 34" descr="C:\Users\00672430\Pictures\syngent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672430\Pictures\syngenta_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3515" cy="549275"/>
                  </a:xfrm>
                  <a:prstGeom prst="rect">
                    <a:avLst/>
                  </a:prstGeom>
                  <a:noFill/>
                  <a:ln>
                    <a:noFill/>
                  </a:ln>
                </pic:spPr>
              </pic:pic>
            </a:graphicData>
          </a:graphic>
          <wp14:sizeRelH relativeFrom="page">
            <wp14:pctWidth>0</wp14:pctWidth>
          </wp14:sizeRelH>
          <wp14:sizeRelV relativeFrom="page">
            <wp14:pctHeight>0</wp14:pctHeight>
          </wp14:sizeRelV>
        </wp:anchor>
      </w:drawing>
    </w:r>
    <w:r w:rsidR="007402A8">
      <w:rPr>
        <w:noProof/>
      </w:rPr>
      <w:drawing>
        <wp:anchor distT="0" distB="0" distL="114300" distR="114300" simplePos="0" relativeHeight="251660288" behindDoc="0" locked="0" layoutInCell="1" allowOverlap="0" wp14:anchorId="67A41032" wp14:editId="4D408E46">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023C8E09"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10636D76" w14:textId="78F52EEE" w:rsidR="00510B45" w:rsidRDefault="00510B45" w:rsidP="00435962">
    <w:pPr>
      <w:pStyle w:val="Header"/>
      <w:jc w:val="center"/>
      <w:rPr>
        <w:rFonts w:ascii="Arial Black" w:hAnsi="Arial Black"/>
        <w:b/>
        <w:sz w:val="32"/>
        <w:szCs w:val="32"/>
      </w:rPr>
    </w:pPr>
    <w:r>
      <w:rPr>
        <w:rFonts w:ascii="Arial Black" w:hAnsi="Arial Black"/>
        <w:b/>
        <w:sz w:val="32"/>
        <w:szCs w:val="32"/>
      </w:rPr>
      <w:t>Syngenta</w:t>
    </w:r>
    <w:r w:rsidR="000B0C9F">
      <w:rPr>
        <w:rFonts w:ascii="Arial Black" w:hAnsi="Arial Black"/>
        <w:b/>
        <w:sz w:val="32"/>
        <w:szCs w:val="32"/>
      </w:rPr>
      <w:t xml:space="preserve"> </w:t>
    </w:r>
    <w:r w:rsidR="00E341F6" w:rsidRPr="00176C2D">
      <w:rPr>
        <w:rFonts w:ascii="Arial Black" w:hAnsi="Arial Black"/>
        <w:b/>
        <w:sz w:val="32"/>
        <w:szCs w:val="32"/>
      </w:rPr>
      <w:t xml:space="preserve">Scholarship </w:t>
    </w:r>
    <w:r w:rsidR="001B3943">
      <w:rPr>
        <w:rFonts w:ascii="Arial Black" w:hAnsi="Arial Black"/>
        <w:b/>
        <w:sz w:val="32"/>
        <w:szCs w:val="32"/>
      </w:rPr>
      <w:t>Application Information</w:t>
    </w:r>
    <w:r w:rsidR="00E341F6" w:rsidRPr="00176C2D">
      <w:rPr>
        <w:rFonts w:ascii="Arial Black" w:hAnsi="Arial Black"/>
        <w:b/>
        <w:sz w:val="32"/>
        <w:szCs w:val="32"/>
      </w:rPr>
      <w:t xml:space="preserve"> </w:t>
    </w:r>
  </w:p>
  <w:p w14:paraId="0F244E5A" w14:textId="49FBE4FC"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20</w:t>
    </w:r>
    <w:r w:rsidR="00EA2CAB">
      <w:rPr>
        <w:rFonts w:ascii="Arial Black" w:hAnsi="Arial Black"/>
        <w:b/>
        <w:sz w:val="32"/>
        <w:szCs w:val="32"/>
      </w:rPr>
      <w:t>2</w:t>
    </w:r>
    <w:r w:rsidR="003D43FD">
      <w:rPr>
        <w:rFonts w:ascii="Arial Black" w:hAnsi="Arial Black"/>
        <w:b/>
        <w:sz w:val="32"/>
        <w:szCs w:val="32"/>
      </w:rPr>
      <w:t>6</w:t>
    </w:r>
    <w:r w:rsidR="00910298">
      <w:rPr>
        <w:rFonts w:ascii="Arial Black" w:hAnsi="Arial Black"/>
        <w:b/>
        <w:sz w:val="32"/>
        <w:szCs w:val="32"/>
      </w:rPr>
      <w:t>/2</w:t>
    </w:r>
    <w:r w:rsidR="003D43FD">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1"/>
  </w:num>
  <w:num w:numId="2" w16cid:durableId="78644193">
    <w:abstractNumId w:val="8"/>
  </w:num>
  <w:num w:numId="3" w16cid:durableId="478500953">
    <w:abstractNumId w:val="13"/>
  </w:num>
  <w:num w:numId="4" w16cid:durableId="771631424">
    <w:abstractNumId w:val="6"/>
  </w:num>
  <w:num w:numId="5" w16cid:durableId="1178544551">
    <w:abstractNumId w:val="4"/>
  </w:num>
  <w:num w:numId="6" w16cid:durableId="263922044">
    <w:abstractNumId w:val="2"/>
  </w:num>
  <w:num w:numId="7" w16cid:durableId="81609480">
    <w:abstractNumId w:val="3"/>
  </w:num>
  <w:num w:numId="8" w16cid:durableId="1406103955">
    <w:abstractNumId w:val="10"/>
  </w:num>
  <w:num w:numId="9" w16cid:durableId="1761608553">
    <w:abstractNumId w:val="0"/>
  </w:num>
  <w:num w:numId="10" w16cid:durableId="1813013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9"/>
  </w:num>
  <w:num w:numId="12" w16cid:durableId="745953954">
    <w:abstractNumId w:val="14"/>
  </w:num>
  <w:num w:numId="13" w16cid:durableId="988897764">
    <w:abstractNumId w:val="5"/>
  </w:num>
  <w:num w:numId="14" w16cid:durableId="117645205">
    <w:abstractNumId w:val="11"/>
  </w:num>
  <w:num w:numId="15" w16cid:durableId="2035036072">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96956"/>
    <w:rsid w:val="000A07B2"/>
    <w:rsid w:val="000A1AD9"/>
    <w:rsid w:val="000A4BC9"/>
    <w:rsid w:val="000A7FB1"/>
    <w:rsid w:val="000B0C9F"/>
    <w:rsid w:val="000B183F"/>
    <w:rsid w:val="000B2750"/>
    <w:rsid w:val="000B3615"/>
    <w:rsid w:val="000B54A0"/>
    <w:rsid w:val="000F52E7"/>
    <w:rsid w:val="000F5E6A"/>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915"/>
    <w:rsid w:val="001D6369"/>
    <w:rsid w:val="001E0617"/>
    <w:rsid w:val="001E0F71"/>
    <w:rsid w:val="001E7302"/>
    <w:rsid w:val="001F3D7C"/>
    <w:rsid w:val="001F74B2"/>
    <w:rsid w:val="001F793F"/>
    <w:rsid w:val="0020149D"/>
    <w:rsid w:val="00205F4E"/>
    <w:rsid w:val="00210BA6"/>
    <w:rsid w:val="002117DD"/>
    <w:rsid w:val="002174C4"/>
    <w:rsid w:val="00220381"/>
    <w:rsid w:val="00220F7E"/>
    <w:rsid w:val="00223A54"/>
    <w:rsid w:val="002256B7"/>
    <w:rsid w:val="00230175"/>
    <w:rsid w:val="00232725"/>
    <w:rsid w:val="0024623D"/>
    <w:rsid w:val="0026486C"/>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D43FD"/>
    <w:rsid w:val="003D78AB"/>
    <w:rsid w:val="003E71A6"/>
    <w:rsid w:val="004243DA"/>
    <w:rsid w:val="00435962"/>
    <w:rsid w:val="004514E8"/>
    <w:rsid w:val="00452F61"/>
    <w:rsid w:val="00456BA2"/>
    <w:rsid w:val="004612E8"/>
    <w:rsid w:val="00497095"/>
    <w:rsid w:val="004B31B4"/>
    <w:rsid w:val="004B484E"/>
    <w:rsid w:val="004B52ED"/>
    <w:rsid w:val="004B6A26"/>
    <w:rsid w:val="004C27BE"/>
    <w:rsid w:val="004D4791"/>
    <w:rsid w:val="004D47A7"/>
    <w:rsid w:val="004D4904"/>
    <w:rsid w:val="004F7B49"/>
    <w:rsid w:val="00510B45"/>
    <w:rsid w:val="00527AF6"/>
    <w:rsid w:val="00554F7C"/>
    <w:rsid w:val="00566CDA"/>
    <w:rsid w:val="00567EB1"/>
    <w:rsid w:val="00575E98"/>
    <w:rsid w:val="00580D17"/>
    <w:rsid w:val="00596B59"/>
    <w:rsid w:val="005A0603"/>
    <w:rsid w:val="005A241B"/>
    <w:rsid w:val="005C554A"/>
    <w:rsid w:val="005F3BF4"/>
    <w:rsid w:val="0060265D"/>
    <w:rsid w:val="00627344"/>
    <w:rsid w:val="00627C22"/>
    <w:rsid w:val="006542DC"/>
    <w:rsid w:val="00655974"/>
    <w:rsid w:val="00666A6B"/>
    <w:rsid w:val="00667E6C"/>
    <w:rsid w:val="006752F7"/>
    <w:rsid w:val="006841AC"/>
    <w:rsid w:val="00684CA0"/>
    <w:rsid w:val="006859A7"/>
    <w:rsid w:val="006A2CE8"/>
    <w:rsid w:val="006B2E28"/>
    <w:rsid w:val="006C00A9"/>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9148C"/>
    <w:rsid w:val="007D59AB"/>
    <w:rsid w:val="007F2615"/>
    <w:rsid w:val="007F3DF6"/>
    <w:rsid w:val="007F5C98"/>
    <w:rsid w:val="00800A8B"/>
    <w:rsid w:val="00810770"/>
    <w:rsid w:val="0081234A"/>
    <w:rsid w:val="00834D59"/>
    <w:rsid w:val="0084547A"/>
    <w:rsid w:val="00850C72"/>
    <w:rsid w:val="0086787A"/>
    <w:rsid w:val="00871014"/>
    <w:rsid w:val="00874A10"/>
    <w:rsid w:val="0088618A"/>
    <w:rsid w:val="00893D38"/>
    <w:rsid w:val="008B0034"/>
    <w:rsid w:val="008B1C2B"/>
    <w:rsid w:val="008B533B"/>
    <w:rsid w:val="008C2181"/>
    <w:rsid w:val="008C434A"/>
    <w:rsid w:val="008C5D89"/>
    <w:rsid w:val="008D01E4"/>
    <w:rsid w:val="008D326A"/>
    <w:rsid w:val="00910298"/>
    <w:rsid w:val="00934063"/>
    <w:rsid w:val="0094019C"/>
    <w:rsid w:val="00942746"/>
    <w:rsid w:val="00953D0E"/>
    <w:rsid w:val="0095422F"/>
    <w:rsid w:val="0095530E"/>
    <w:rsid w:val="0097094B"/>
    <w:rsid w:val="00972153"/>
    <w:rsid w:val="009724D4"/>
    <w:rsid w:val="00991558"/>
    <w:rsid w:val="00997B5A"/>
    <w:rsid w:val="009A1191"/>
    <w:rsid w:val="009B01F4"/>
    <w:rsid w:val="009C00D5"/>
    <w:rsid w:val="009C57C3"/>
    <w:rsid w:val="009E2DB8"/>
    <w:rsid w:val="009E5CA3"/>
    <w:rsid w:val="009E6BBF"/>
    <w:rsid w:val="009F606E"/>
    <w:rsid w:val="009F7043"/>
    <w:rsid w:val="00A00B71"/>
    <w:rsid w:val="00A01B15"/>
    <w:rsid w:val="00A15445"/>
    <w:rsid w:val="00A40270"/>
    <w:rsid w:val="00A4790E"/>
    <w:rsid w:val="00A50DE1"/>
    <w:rsid w:val="00A6176C"/>
    <w:rsid w:val="00A637C1"/>
    <w:rsid w:val="00A832B3"/>
    <w:rsid w:val="00A9242C"/>
    <w:rsid w:val="00A92EE3"/>
    <w:rsid w:val="00A92EF3"/>
    <w:rsid w:val="00AA2CF8"/>
    <w:rsid w:val="00AA418A"/>
    <w:rsid w:val="00AC25A6"/>
    <w:rsid w:val="00AC4BF2"/>
    <w:rsid w:val="00AD0A7D"/>
    <w:rsid w:val="00B02548"/>
    <w:rsid w:val="00B03887"/>
    <w:rsid w:val="00B05168"/>
    <w:rsid w:val="00B075EF"/>
    <w:rsid w:val="00B1105A"/>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5CD"/>
    <w:rsid w:val="00C73DC7"/>
    <w:rsid w:val="00C7461E"/>
    <w:rsid w:val="00C822E1"/>
    <w:rsid w:val="00C93CFF"/>
    <w:rsid w:val="00CA241B"/>
    <w:rsid w:val="00CA3372"/>
    <w:rsid w:val="00CA7440"/>
    <w:rsid w:val="00CD2D52"/>
    <w:rsid w:val="00CD40FA"/>
    <w:rsid w:val="00CF05C6"/>
    <w:rsid w:val="00CF20E1"/>
    <w:rsid w:val="00CF4CED"/>
    <w:rsid w:val="00D10D32"/>
    <w:rsid w:val="00D24E11"/>
    <w:rsid w:val="00D30162"/>
    <w:rsid w:val="00D34890"/>
    <w:rsid w:val="00D91284"/>
    <w:rsid w:val="00D966B5"/>
    <w:rsid w:val="00DA7DD4"/>
    <w:rsid w:val="00DB04ED"/>
    <w:rsid w:val="00DB3421"/>
    <w:rsid w:val="00DD0332"/>
    <w:rsid w:val="00DE12AF"/>
    <w:rsid w:val="00DE1845"/>
    <w:rsid w:val="00DF5BC1"/>
    <w:rsid w:val="00E0032F"/>
    <w:rsid w:val="00E3048E"/>
    <w:rsid w:val="00E341F6"/>
    <w:rsid w:val="00E43D39"/>
    <w:rsid w:val="00E45149"/>
    <w:rsid w:val="00E55131"/>
    <w:rsid w:val="00E60489"/>
    <w:rsid w:val="00E60B25"/>
    <w:rsid w:val="00E66CCE"/>
    <w:rsid w:val="00E755AF"/>
    <w:rsid w:val="00E85776"/>
    <w:rsid w:val="00E86E02"/>
    <w:rsid w:val="00E87A4F"/>
    <w:rsid w:val="00E950BD"/>
    <w:rsid w:val="00E976C4"/>
    <w:rsid w:val="00EA20DA"/>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Metadata/LabelInfo.xml><?xml version="1.0" encoding="utf-8"?>
<clbl:labelList xmlns:clbl="http://schemas.microsoft.com/office/2020/mipLabelMetadata">
  <clbl:label id="{ed006307-e4a9-430f-af16-eea280431306}" enabled="1" method="Standard" siteId="{06219a4a-a835-44d5-afaf-3926343bfb8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5</cp:revision>
  <cp:lastPrinted>2016-08-11T10:40:00Z</cp:lastPrinted>
  <dcterms:created xsi:type="dcterms:W3CDTF">2025-10-07T09:23:00Z</dcterms:created>
  <dcterms:modified xsi:type="dcterms:W3CDTF">2026-07-29T14:10:00Z</dcterms:modified>
</cp:coreProperties>
</file>